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748E42" w14:textId="77777777" w:rsidR="003F2F10" w:rsidRDefault="0070473C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9B2226"/>
          <w:sz w:val="28"/>
          <w:szCs w:val="28"/>
        </w:rPr>
        <w:t>FONDATION DE BIENFAISANCE PIERRE &amp; ANDRÉE HAAS</w:t>
      </w:r>
    </w:p>
    <w:p w14:paraId="3D823B3D" w14:textId="77777777" w:rsidR="00BC4778" w:rsidRDefault="00BC4778">
      <w:pPr>
        <w:pBdr>
          <w:bottom w:val="single" w:sz="6" w:space="8" w:color="9B2226"/>
        </w:pBdr>
        <w:spacing w:after="600"/>
        <w:jc w:val="center"/>
      </w:pPr>
    </w:p>
    <w:p w14:paraId="48277504" w14:textId="77777777" w:rsidR="00BC4778" w:rsidRDefault="00BC4778">
      <w:pPr>
        <w:spacing w:after="100"/>
        <w:jc w:val="center"/>
        <w:rPr>
          <w:rFonts w:ascii="Calibri" w:eastAsia="Calibri" w:hAnsi="Calibri" w:cs="Calibri"/>
          <w:b/>
          <w:bCs/>
          <w:color w:val="333333"/>
          <w:sz w:val="40"/>
          <w:szCs w:val="40"/>
        </w:rPr>
      </w:pPr>
    </w:p>
    <w:p w14:paraId="2CC0FCD6" w14:textId="08B51C66" w:rsidR="003F2F10" w:rsidRDefault="0070473C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 xml:space="preserve">RAPPORT </w:t>
      </w:r>
      <w:r w:rsidR="00F77880">
        <w:rPr>
          <w:rFonts w:ascii="Calibri" w:eastAsia="Calibri" w:hAnsi="Calibri" w:cs="Calibri"/>
          <w:b/>
          <w:bCs/>
          <w:color w:val="333333"/>
          <w:sz w:val="40"/>
          <w:szCs w:val="40"/>
        </w:rPr>
        <w:t>INTERMEDIAIRE</w:t>
      </w:r>
    </w:p>
    <w:p w14:paraId="02B0642E" w14:textId="77777777" w:rsidR="003F2F10" w:rsidRDefault="0070473C">
      <w:pPr>
        <w:spacing w:after="700"/>
        <w:jc w:val="center"/>
        <w:rPr>
          <w:rFonts w:ascii="Calibri" w:eastAsia="Calibri" w:hAnsi="Calibri" w:cs="Calibri"/>
          <w:i/>
          <w:iCs/>
          <w:color w:val="6B6B6B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6B6B6B"/>
          <w:sz w:val="22"/>
          <w:szCs w:val="22"/>
        </w:rPr>
        <w:t>Modèle applicable aux projets soutenus par la Fondation</w:t>
      </w:r>
    </w:p>
    <w:p w14:paraId="43FFE24C" w14:textId="77777777" w:rsidR="00BC4778" w:rsidRDefault="00BC4778">
      <w:pPr>
        <w:spacing w:after="700"/>
        <w:jc w:val="center"/>
      </w:pPr>
    </w:p>
    <w:p w14:paraId="4A99502F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Nom de l'organisation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76A5EBFE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Intitulé du projet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565B7612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Pays / région d'intervention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0DCD61B1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Domaine d'intervention :</w:t>
      </w:r>
      <w:r>
        <w:tab/>
      </w:r>
      <w:r>
        <w:rPr>
          <w:rFonts w:ascii="Calibri" w:eastAsia="Calibri" w:hAnsi="Calibri" w:cs="Calibri"/>
          <w:sz w:val="22"/>
          <w:szCs w:val="22"/>
        </w:rPr>
        <w:t>☐ Social &amp; Humanitaire   ☐ Culturel   ☐ Santé   ☐ Éducation</w:t>
      </w:r>
    </w:p>
    <w:p w14:paraId="1B296BEA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Type de soutien :</w:t>
      </w:r>
      <w:r>
        <w:tab/>
      </w:r>
      <w:r>
        <w:rPr>
          <w:rFonts w:ascii="Calibri" w:eastAsia="Calibri" w:hAnsi="Calibri" w:cs="Calibri"/>
          <w:sz w:val="22"/>
          <w:szCs w:val="22"/>
        </w:rPr>
        <w:t>☐ Projet   ☐ Soutien aux activités   ☐ Construction   ☐ Autres</w:t>
      </w:r>
    </w:p>
    <w:p w14:paraId="1F1DB4B8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Période couverte par le rapport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51AABFF9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Montant du soutien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</w:t>
      </w:r>
    </w:p>
    <w:p w14:paraId="1E939817" w14:textId="77777777" w:rsidR="003F2F10" w:rsidRDefault="0070473C">
      <w:pPr>
        <w:tabs>
          <w:tab w:val="left" w:pos="3400"/>
        </w:tabs>
        <w:spacing w:after="220"/>
        <w:rPr>
          <w:rFonts w:ascii="Calibri" w:eastAsia="Calibri" w:hAnsi="Calibri" w:cs="Calibri"/>
          <w:color w:val="999999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Date du rapport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1F3E5BA9" w14:textId="77777777" w:rsidR="0095093B" w:rsidRDefault="0095093B">
      <w:pPr>
        <w:tabs>
          <w:tab w:val="left" w:pos="3400"/>
        </w:tabs>
        <w:spacing w:after="220"/>
      </w:pPr>
    </w:p>
    <w:p w14:paraId="364F29CD" w14:textId="77777777" w:rsidR="00BC4778" w:rsidRDefault="00BC4778">
      <w:pPr>
        <w:tabs>
          <w:tab w:val="left" w:pos="3400"/>
        </w:tabs>
        <w:spacing w:after="220"/>
      </w:pPr>
    </w:p>
    <w:p w14:paraId="4191811B" w14:textId="77777777" w:rsidR="00B66D4C" w:rsidRDefault="00B66D4C">
      <w:pPr>
        <w:tabs>
          <w:tab w:val="left" w:pos="3400"/>
        </w:tabs>
        <w:spacing w:after="220"/>
      </w:pPr>
    </w:p>
    <w:p w14:paraId="20E6B015" w14:textId="77777777" w:rsidR="00B66D4C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 xml:space="preserve">Personne de contact (nom, fonction, </w:t>
      </w:r>
      <w:proofErr w:type="gramStart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e-mail</w:t>
      </w:r>
      <w:proofErr w:type="gramEnd"/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, tél.) :</w:t>
      </w:r>
      <w:r>
        <w:tab/>
      </w:r>
    </w:p>
    <w:p w14:paraId="0DBA1AAC" w14:textId="77777777" w:rsidR="00B66D4C" w:rsidRDefault="00B66D4C">
      <w:pPr>
        <w:tabs>
          <w:tab w:val="left" w:pos="3400"/>
        </w:tabs>
        <w:spacing w:after="220"/>
      </w:pPr>
    </w:p>
    <w:p w14:paraId="16037B49" w14:textId="08FF11BA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1E9D62E2" w14:textId="77777777" w:rsidR="003F2F10" w:rsidRDefault="0070473C">
      <w:pPr>
        <w:spacing w:before="500"/>
      </w:pPr>
      <w:r>
        <w:br w:type="page"/>
      </w:r>
    </w:p>
    <w:p w14:paraId="16E736E5" w14:textId="77777777" w:rsidR="00A75EE9" w:rsidRPr="00A75EE9" w:rsidRDefault="00A75EE9">
      <w:pPr>
        <w:pStyle w:val="Titre1"/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lastRenderedPageBreak/>
        <w:t>Mode d’emploi</w:t>
      </w:r>
    </w:p>
    <w:p w14:paraId="7D0209F6" w14:textId="77777777" w:rsidR="006E7069" w:rsidRPr="00946FBC" w:rsidRDefault="006E7069" w:rsidP="00946FBC">
      <w:pPr>
        <w:spacing w:after="200" w:line="300" w:lineRule="auto"/>
        <w:jc w:val="both"/>
        <w:rPr>
          <w:rFonts w:ascii="Calibri" w:hAnsi="Calibri" w:cs="Calibri"/>
        </w:rPr>
      </w:pPr>
      <w:r w:rsidRPr="00946FBC">
        <w:rPr>
          <w:rFonts w:ascii="Calibri" w:hAnsi="Calibri" w:cs="Calibri"/>
        </w:rPr>
        <w:t>Ce rapport intermédiaire est un point d'étape léger, à compléter chaque année pour les projets ou soutiens s'inscrivant dans un cycle pluriannuel (</w:t>
      </w:r>
      <w:proofErr w:type="gramStart"/>
      <w:r w:rsidRPr="00946FBC">
        <w:rPr>
          <w:rFonts w:ascii="Calibri" w:hAnsi="Calibri" w:cs="Calibri"/>
        </w:rPr>
        <w:t>hors</w:t>
      </w:r>
      <w:proofErr w:type="gramEnd"/>
      <w:r w:rsidRPr="00946FBC">
        <w:rPr>
          <w:rFonts w:ascii="Calibri" w:hAnsi="Calibri" w:cs="Calibri"/>
        </w:rPr>
        <w:t xml:space="preserve"> dernière année, qui donne lieu au rapport final complet). Il vise à informer la Fondation de l'avancement du projet et à signaler, le cas échéant, toute difficulté nécessitant un échange. Les sections peuvent être complétées de manière synthétique ; des annexes (photos, décompte budgétaire, etc.) peuvent être jointes librement.</w:t>
      </w:r>
    </w:p>
    <w:p w14:paraId="760FE69E" w14:textId="77777777" w:rsidR="003F2F10" w:rsidRDefault="0070473C">
      <w:pPr>
        <w:spacing w:before="400"/>
      </w:pPr>
      <w:r>
        <w:br w:type="page"/>
      </w:r>
    </w:p>
    <w:p w14:paraId="4141EFC6" w14:textId="31AB98B5" w:rsidR="00AA1300" w:rsidRPr="00AA1300" w:rsidRDefault="009707BF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lastRenderedPageBreak/>
        <w:t>Activités réalisées durant la période</w:t>
      </w:r>
    </w:p>
    <w:p w14:paraId="50269F29" w14:textId="77777777" w:rsidR="009707BF" w:rsidRDefault="009707BF" w:rsidP="009707BF">
      <w:pPr>
        <w:pBdr>
          <w:left w:val="single" w:sz="6" w:space="6" w:color="C1121F"/>
        </w:pBdr>
        <w:spacing w:after="120"/>
        <w:ind w:left="360"/>
      </w:pP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Décrire brièvement les principales activités mises en œuvre depuis le dernier rapport.</w:t>
      </w:r>
    </w:p>
    <w:p w14:paraId="588F9767" w14:textId="1D6B42CE" w:rsidR="009707BF" w:rsidRDefault="009707BF" w:rsidP="006C2045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17B0357E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6708B79D" w14:textId="530B48F5" w:rsidR="00AA1300" w:rsidRPr="00AA1300" w:rsidRDefault="009707BF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t>Avancement par rapport aux objectifs</w:t>
      </w:r>
    </w:p>
    <w:p w14:paraId="6466E18B" w14:textId="77777777" w:rsidR="009707BF" w:rsidRPr="00883696" w:rsidRDefault="009707BF" w:rsidP="009707BF">
      <w:pPr>
        <w:pBdr>
          <w:left w:val="single" w:sz="6" w:space="6" w:color="C1121F"/>
        </w:pBdr>
        <w:spacing w:after="120"/>
        <w:ind w:left="360"/>
        <w:rPr>
          <w:sz w:val="18"/>
          <w:szCs w:val="18"/>
        </w:rPr>
      </w:pPr>
      <w:r w:rsidRPr="00883696">
        <w:rPr>
          <w:rFonts w:ascii="Calibri" w:eastAsia="Calibri" w:hAnsi="Calibri" w:cs="Calibri"/>
          <w:i/>
          <w:iCs/>
          <w:color w:val="6B6B6B"/>
          <w:sz w:val="18"/>
          <w:szCs w:val="18"/>
        </w:rPr>
        <w:t>Indiquer si le projet avance conformément au calendrier et aux objectifs initialement prévus.</w:t>
      </w:r>
    </w:p>
    <w:p w14:paraId="59E78F86" w14:textId="77777777" w:rsidR="009707BF" w:rsidRPr="00883696" w:rsidRDefault="009707BF" w:rsidP="009707BF">
      <w:pPr>
        <w:spacing w:after="80"/>
        <w:ind w:left="360"/>
        <w:rPr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Le projet avance conformément au planning prévu</w:t>
      </w:r>
    </w:p>
    <w:p w14:paraId="2379F574" w14:textId="77777777" w:rsidR="009707BF" w:rsidRPr="00883696" w:rsidRDefault="009707BF" w:rsidP="009707BF">
      <w:pPr>
        <w:spacing w:after="80"/>
        <w:ind w:left="360"/>
        <w:rPr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Le projet avance avec un léger retard, sans remise en cause des objectifs</w:t>
      </w:r>
    </w:p>
    <w:p w14:paraId="18CA1A97" w14:textId="77777777" w:rsidR="009707BF" w:rsidRPr="00883696" w:rsidRDefault="009707BF" w:rsidP="009707BF">
      <w:pPr>
        <w:spacing w:after="80"/>
        <w:ind w:left="360"/>
        <w:rPr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Le projet rencontre des difficultés significatives nécessitant un ajustement</w:t>
      </w:r>
    </w:p>
    <w:p w14:paraId="1C6AD638" w14:textId="77777777" w:rsidR="009707BF" w:rsidRPr="00883696" w:rsidRDefault="009707BF" w:rsidP="009707BF">
      <w:pPr>
        <w:spacing w:before="80" w:after="80"/>
        <w:ind w:left="360"/>
        <w:rPr>
          <w:sz w:val="18"/>
          <w:szCs w:val="18"/>
        </w:rPr>
      </w:pPr>
      <w:r w:rsidRPr="00883696">
        <w:rPr>
          <w:rFonts w:ascii="Calibri" w:eastAsia="Calibri" w:hAnsi="Calibri" w:cs="Calibri"/>
          <w:b/>
          <w:bCs/>
          <w:color w:val="333333"/>
          <w:sz w:val="18"/>
          <w:szCs w:val="18"/>
        </w:rPr>
        <w:t>Commentaires (raisons d'un éventuel retard, ajustements apportés) :</w:t>
      </w:r>
    </w:p>
    <w:p w14:paraId="49A8E122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6ED1B76E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1B076050" w14:textId="3F4CD79F" w:rsidR="00AA1300" w:rsidRPr="00AA1300" w:rsidRDefault="009707BF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t>Difficultés rencontrées et mesures prises</w:t>
      </w:r>
    </w:p>
    <w:p w14:paraId="339EC752" w14:textId="77777777" w:rsidR="009707BF" w:rsidRDefault="009707BF" w:rsidP="009707BF">
      <w:pPr>
        <w:pBdr>
          <w:left w:val="single" w:sz="6" w:space="6" w:color="C1121F"/>
        </w:pBdr>
        <w:spacing w:after="120"/>
        <w:ind w:left="360"/>
      </w:pP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Mentionner les principaux obstacles rencontrés durant la période et les solutions mises en œuvre ou envisagées.</w:t>
      </w:r>
    </w:p>
    <w:p w14:paraId="6D5165EF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66C07729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00A84AF9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341DF4D8" w14:textId="0758E670" w:rsidR="00AA1300" w:rsidRPr="00AA1300" w:rsidRDefault="009707BF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t>Suivi budgétaire simplifié</w:t>
      </w:r>
    </w:p>
    <w:p w14:paraId="241968ED" w14:textId="7C0E5CF4" w:rsidR="006C2045" w:rsidRPr="006C2045" w:rsidRDefault="009707BF" w:rsidP="006C2045">
      <w:pPr>
        <w:pBdr>
          <w:left w:val="single" w:sz="6" w:space="6" w:color="C1121F"/>
        </w:pBdr>
        <w:spacing w:after="120"/>
        <w:ind w:left="360"/>
        <w:rPr>
          <w:rFonts w:ascii="Calibri" w:eastAsia="Calibri" w:hAnsi="Calibri" w:cs="Calibri"/>
          <w:i/>
          <w:iCs/>
          <w:color w:val="6B6B6B"/>
          <w:sz w:val="18"/>
          <w:szCs w:val="18"/>
        </w:rPr>
      </w:pP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Indiquer, de façon synthétique, les dépenses réalisées à ce jour par rapport au budget prévu. Un décompte détaillé peut être joint en annexe.</w:t>
      </w:r>
    </w:p>
    <w:p w14:paraId="23155660" w14:textId="77777777" w:rsidR="009707BF" w:rsidRPr="00883696" w:rsidRDefault="009707BF" w:rsidP="009707BF">
      <w:pPr>
        <w:tabs>
          <w:tab w:val="left" w:pos="3400"/>
        </w:tabs>
        <w:spacing w:after="220"/>
        <w:rPr>
          <w:sz w:val="18"/>
          <w:szCs w:val="18"/>
        </w:rPr>
      </w:pPr>
      <w:r w:rsidRPr="00883696">
        <w:rPr>
          <w:rFonts w:ascii="Calibri" w:eastAsia="Calibri" w:hAnsi="Calibri" w:cs="Calibri"/>
          <w:b/>
          <w:bCs/>
          <w:color w:val="333333"/>
          <w:sz w:val="18"/>
          <w:szCs w:val="18"/>
        </w:rPr>
        <w:t>Montant dépensé à ce jour :</w:t>
      </w:r>
      <w:r w:rsidRPr="00883696">
        <w:rPr>
          <w:sz w:val="18"/>
          <w:szCs w:val="18"/>
        </w:rPr>
        <w:tab/>
      </w:r>
      <w:r w:rsidRPr="00883696">
        <w:rPr>
          <w:sz w:val="18"/>
          <w:szCs w:val="18"/>
          <w:u w:val="single"/>
        </w:rPr>
        <w:t>                              </w:t>
      </w:r>
    </w:p>
    <w:p w14:paraId="049F6045" w14:textId="77777777" w:rsidR="009707BF" w:rsidRPr="00883696" w:rsidRDefault="009707BF" w:rsidP="009707BF">
      <w:pPr>
        <w:tabs>
          <w:tab w:val="left" w:pos="3400"/>
        </w:tabs>
        <w:spacing w:after="220"/>
        <w:rPr>
          <w:sz w:val="18"/>
          <w:szCs w:val="18"/>
        </w:rPr>
      </w:pPr>
      <w:r w:rsidRPr="00883696">
        <w:rPr>
          <w:rFonts w:ascii="Calibri" w:eastAsia="Calibri" w:hAnsi="Calibri" w:cs="Calibri"/>
          <w:b/>
          <w:bCs/>
          <w:color w:val="333333"/>
          <w:sz w:val="18"/>
          <w:szCs w:val="18"/>
        </w:rPr>
        <w:t>Solde restant / à venir :</w:t>
      </w:r>
      <w:r w:rsidRPr="00883696">
        <w:rPr>
          <w:sz w:val="18"/>
          <w:szCs w:val="18"/>
        </w:rPr>
        <w:tab/>
      </w:r>
      <w:r w:rsidRPr="00883696">
        <w:rPr>
          <w:sz w:val="18"/>
          <w:szCs w:val="18"/>
          <w:u w:val="single"/>
        </w:rPr>
        <w:t>                              </w:t>
      </w:r>
    </w:p>
    <w:p w14:paraId="652CC833" w14:textId="79794561" w:rsidR="006C2045" w:rsidRPr="006C2045" w:rsidRDefault="009707BF" w:rsidP="006C2045">
      <w:pPr>
        <w:spacing w:after="80"/>
        <w:ind w:left="360"/>
        <w:rPr>
          <w:rFonts w:ascii="Calibri" w:eastAsia="Calibri" w:hAnsi="Calibri" w:cs="Calibri"/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Décompte budgétaire simplifié joint en annexe</w:t>
      </w:r>
    </w:p>
    <w:p w14:paraId="4715FE27" w14:textId="77777777" w:rsidR="009707BF" w:rsidRPr="00883696" w:rsidRDefault="009707BF" w:rsidP="009707BF">
      <w:pPr>
        <w:spacing w:before="80" w:after="80"/>
        <w:ind w:left="360"/>
        <w:rPr>
          <w:sz w:val="18"/>
          <w:szCs w:val="18"/>
        </w:rPr>
      </w:pPr>
      <w:r w:rsidRPr="00883696">
        <w:rPr>
          <w:rFonts w:ascii="Calibri" w:eastAsia="Calibri" w:hAnsi="Calibri" w:cs="Calibri"/>
          <w:b/>
          <w:bCs/>
          <w:color w:val="333333"/>
          <w:sz w:val="18"/>
          <w:szCs w:val="18"/>
        </w:rPr>
        <w:t>Écarts significatifs par rapport au budget prévu, le cas échéant :</w:t>
      </w:r>
    </w:p>
    <w:p w14:paraId="31C40199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346D8B64" w14:textId="2E859B8D" w:rsidR="004412EA" w:rsidRPr="004412EA" w:rsidRDefault="009707BF" w:rsidP="004412EA">
      <w:pPr>
        <w:pBdr>
          <w:bottom w:val="single" w:sz="2" w:space="1" w:color="D9D9D9"/>
        </w:pBdr>
        <w:spacing w:after="180"/>
        <w:ind w:left="36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3397C8B" w14:textId="036EFE77" w:rsidR="00AA1300" w:rsidRPr="00AA1300" w:rsidRDefault="004412EA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t>Indicateurs d'impact (tableau de suivi)</w:t>
      </w:r>
    </w:p>
    <w:p w14:paraId="09A7BFD4" w14:textId="77777777" w:rsidR="004412EA" w:rsidRDefault="004412EA" w:rsidP="00991A3B">
      <w:pPr>
        <w:pBdr>
          <w:left w:val="single" w:sz="6" w:space="6" w:color="C1121F"/>
        </w:pBdr>
        <w:spacing w:after="120"/>
        <w:ind w:left="360"/>
        <w:jc w:val="both"/>
      </w:pP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Applicable uniquement si des chiffres sont déjà disponibles à ce stade du projet et s'ils correspondent à une phase d'évaluation prévue (ex. mesure intermédiaire, jalon annuel). Si l'évaluation d'impact n'est prévue qu'en fin de projet, cette section n'est pas applicable pour ce rapport intermédiaire.</w:t>
      </w:r>
    </w:p>
    <w:p w14:paraId="0376D008" w14:textId="77777777" w:rsidR="004412EA" w:rsidRPr="00934ABB" w:rsidRDefault="004412EA" w:rsidP="004412EA">
      <w:pPr>
        <w:spacing w:after="80"/>
        <w:ind w:left="360"/>
        <w:rPr>
          <w:sz w:val="18"/>
          <w:szCs w:val="18"/>
        </w:rPr>
      </w:pPr>
      <w:r w:rsidRPr="00934ABB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934ABB">
        <w:rPr>
          <w:rFonts w:ascii="Calibri" w:eastAsia="Calibri" w:hAnsi="Calibri" w:cs="Calibri"/>
          <w:sz w:val="18"/>
          <w:szCs w:val="18"/>
        </w:rPr>
        <w:t xml:space="preserve"> Tableau d'indicateurs d'impact joint en annexe (fichier Excel de suivi fourni par la Fondation)</w:t>
      </w:r>
    </w:p>
    <w:p w14:paraId="0017763D" w14:textId="77777777" w:rsidR="004412EA" w:rsidRPr="00934ABB" w:rsidRDefault="004412EA" w:rsidP="004412EA">
      <w:pPr>
        <w:spacing w:after="80"/>
        <w:ind w:left="360"/>
        <w:rPr>
          <w:sz w:val="18"/>
          <w:szCs w:val="18"/>
        </w:rPr>
      </w:pPr>
      <w:r w:rsidRPr="00934ABB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934ABB">
        <w:rPr>
          <w:rFonts w:ascii="Calibri" w:eastAsia="Calibri" w:hAnsi="Calibri" w:cs="Calibri"/>
          <w:sz w:val="18"/>
          <w:szCs w:val="18"/>
        </w:rPr>
        <w:t xml:space="preserve"> Non applicable à ce stade — l'évaluation d'impact est prévue uniquement en fin de projet</w:t>
      </w:r>
    </w:p>
    <w:p w14:paraId="1F1F9F89" w14:textId="77777777" w:rsidR="004412EA" w:rsidRPr="00934ABB" w:rsidRDefault="004412EA" w:rsidP="004412EA">
      <w:pPr>
        <w:spacing w:before="80" w:after="80"/>
        <w:ind w:left="360"/>
        <w:rPr>
          <w:sz w:val="18"/>
          <w:szCs w:val="18"/>
        </w:rPr>
      </w:pPr>
      <w:r w:rsidRPr="00934ABB">
        <w:rPr>
          <w:rFonts w:ascii="Calibri" w:eastAsia="Calibri" w:hAnsi="Calibri" w:cs="Calibri"/>
          <w:b/>
          <w:bCs/>
          <w:color w:val="333333"/>
          <w:sz w:val="18"/>
          <w:szCs w:val="18"/>
        </w:rPr>
        <w:t>Si des chiffres sont disponibles, résumer brièvement les principaux enseignements :</w:t>
      </w:r>
    </w:p>
    <w:p w14:paraId="1B38060B" w14:textId="77777777" w:rsidR="004412EA" w:rsidRDefault="004412EA" w:rsidP="004412EA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4F4C88BF" w14:textId="77777777" w:rsidR="004412EA" w:rsidRDefault="004412EA" w:rsidP="004412EA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503136DC" w14:textId="77777777" w:rsidR="004412EA" w:rsidRDefault="004412EA" w:rsidP="009707BF">
      <w:p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</w:p>
    <w:p w14:paraId="00A9B9C1" w14:textId="6897E634" w:rsidR="00AA1300" w:rsidRPr="00AA1300" w:rsidRDefault="009707BF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lastRenderedPageBreak/>
        <w:t>Points d'attention et besoins d'accompagnement</w:t>
      </w:r>
    </w:p>
    <w:p w14:paraId="1090BD99" w14:textId="77777777" w:rsidR="009707BF" w:rsidRDefault="009707BF" w:rsidP="009707BF">
      <w:pPr>
        <w:pBdr>
          <w:left w:val="single" w:sz="6" w:space="6" w:color="C1121F"/>
        </w:pBdr>
        <w:spacing w:after="120"/>
        <w:ind w:left="360"/>
      </w:pP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Signaler tout élément nécessitant l'attention de la Fondation (risque, retard, besoin de conseil ou de mise en relation, etc.).</w:t>
      </w:r>
    </w:p>
    <w:p w14:paraId="1BC64591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20677AE2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63539C19" w14:textId="0AAE85C4" w:rsidR="00AA1300" w:rsidRPr="00AA1300" w:rsidRDefault="009707BF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t>La suite : prochaine étape du cycle</w:t>
      </w:r>
    </w:p>
    <w:p w14:paraId="436299BA" w14:textId="77777777" w:rsidR="009707BF" w:rsidRDefault="009707BF" w:rsidP="009707BF">
      <w:pPr>
        <w:pBdr>
          <w:left w:val="single" w:sz="6" w:space="6" w:color="C1121F"/>
        </w:pBdr>
        <w:spacing w:after="120"/>
        <w:ind w:left="360"/>
      </w:pP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Préciser ce qui est prévu pour la période suivante.</w:t>
      </w:r>
    </w:p>
    <w:p w14:paraId="38B053CE" w14:textId="77777777" w:rsidR="009707BF" w:rsidRPr="00883696" w:rsidRDefault="009707BF" w:rsidP="009707BF">
      <w:pPr>
        <w:spacing w:after="80"/>
        <w:ind w:left="360"/>
        <w:rPr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Poursuite du projet selon le calendrier initial, sans modification</w:t>
      </w:r>
    </w:p>
    <w:p w14:paraId="5F8BDA81" w14:textId="77777777" w:rsidR="009707BF" w:rsidRPr="00883696" w:rsidRDefault="009707BF" w:rsidP="009707BF">
      <w:pPr>
        <w:spacing w:after="80"/>
        <w:ind w:left="360"/>
        <w:rPr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Poursuite du projet avec un calendrier ou un budget ajusté</w:t>
      </w:r>
    </w:p>
    <w:p w14:paraId="134A6A72" w14:textId="77777777" w:rsidR="009707BF" w:rsidRPr="00883696" w:rsidRDefault="009707BF" w:rsidP="009707BF">
      <w:pPr>
        <w:spacing w:after="80"/>
        <w:ind w:left="360"/>
        <w:rPr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Dernière année du cycle à venir : un rapport final complet suivra</w:t>
      </w:r>
    </w:p>
    <w:p w14:paraId="28E25A40" w14:textId="77777777" w:rsidR="009707BF" w:rsidRPr="00883696" w:rsidRDefault="009707BF" w:rsidP="009707BF">
      <w:pPr>
        <w:spacing w:after="80"/>
        <w:ind w:left="360"/>
        <w:rPr>
          <w:sz w:val="18"/>
          <w:szCs w:val="18"/>
        </w:rPr>
      </w:pPr>
      <w:r w:rsidRPr="00883696">
        <w:rPr>
          <w:rFonts w:ascii="Segoe UI Symbol" w:eastAsia="Segoe UI Symbol" w:hAnsi="Segoe UI Symbol" w:cs="Segoe UI Symbol"/>
          <w:sz w:val="18"/>
          <w:szCs w:val="18"/>
        </w:rPr>
        <w:t>☐</w:t>
      </w:r>
      <w:r w:rsidRPr="00883696">
        <w:rPr>
          <w:rFonts w:ascii="Calibri" w:eastAsia="Calibri" w:hAnsi="Calibri" w:cs="Calibri"/>
          <w:sz w:val="18"/>
          <w:szCs w:val="18"/>
        </w:rPr>
        <w:t xml:space="preserve"> Le projet pourrait s'arrêter avant le terme prévu du cycle</w:t>
      </w:r>
    </w:p>
    <w:p w14:paraId="0EAD23FE" w14:textId="77777777" w:rsidR="009707BF" w:rsidRPr="00883696" w:rsidRDefault="009707BF" w:rsidP="009707BF">
      <w:pPr>
        <w:spacing w:before="80" w:after="80"/>
        <w:ind w:left="360"/>
        <w:rPr>
          <w:sz w:val="18"/>
          <w:szCs w:val="18"/>
        </w:rPr>
      </w:pPr>
      <w:r w:rsidRPr="00883696">
        <w:rPr>
          <w:rFonts w:ascii="Calibri" w:eastAsia="Calibri" w:hAnsi="Calibri" w:cs="Calibri"/>
          <w:b/>
          <w:bCs/>
          <w:color w:val="333333"/>
          <w:sz w:val="18"/>
          <w:szCs w:val="18"/>
        </w:rPr>
        <w:t>Précisions :</w:t>
      </w:r>
    </w:p>
    <w:p w14:paraId="234A797A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7B230B9E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2FB46BFA" w14:textId="11F1897C" w:rsidR="00AA1300" w:rsidRPr="00AA1300" w:rsidRDefault="009707BF" w:rsidP="00AA1300">
      <w:pPr>
        <w:pStyle w:val="Paragraphedeliste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 w:rsidRPr="00AA1300">
        <w:rPr>
          <w:rFonts w:ascii="Calibri" w:eastAsia="Calibri" w:hAnsi="Calibri" w:cs="Calibri"/>
          <w:b/>
          <w:bCs/>
          <w:color w:val="9B2226"/>
          <w:sz w:val="25"/>
          <w:szCs w:val="25"/>
        </w:rPr>
        <w:t>Anecdote ou illustration de terrain</w:t>
      </w:r>
    </w:p>
    <w:p w14:paraId="2AB64DE8" w14:textId="77777777" w:rsidR="009707BF" w:rsidRDefault="009707BF" w:rsidP="009707BF">
      <w:pPr>
        <w:pBdr>
          <w:left w:val="single" w:sz="6" w:space="6" w:color="C1121F"/>
        </w:pBdr>
        <w:spacing w:after="120"/>
        <w:ind w:left="360"/>
      </w:pP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Optionnel : une courte anecdote, un témoignage ou une photo légendée illustrant la période écoulée.</w:t>
      </w:r>
    </w:p>
    <w:p w14:paraId="2ED7782D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1B2A2759" w14:textId="77777777" w:rsidR="009707BF" w:rsidRDefault="009707BF" w:rsidP="009707BF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38FD647F" w14:textId="77777777" w:rsidR="0063238A" w:rsidRPr="0063238A" w:rsidRDefault="0063238A" w:rsidP="0063238A">
      <w:pPr>
        <w:pStyle w:val="Paragraphedeliste"/>
        <w:spacing w:after="50"/>
        <w:ind w:left="720"/>
        <w:rPr>
          <w:sz w:val="18"/>
          <w:szCs w:val="18"/>
        </w:rPr>
      </w:pPr>
    </w:p>
    <w:p w14:paraId="259C6797" w14:textId="78751097" w:rsidR="00AA1300" w:rsidRPr="00AA1300" w:rsidRDefault="0070473C" w:rsidP="00AA1300">
      <w:pPr>
        <w:pStyle w:val="Titre1"/>
        <w:numPr>
          <w:ilvl w:val="0"/>
          <w:numId w:val="21"/>
        </w:numPr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Validation du rapport</w:t>
      </w:r>
      <w:r w:rsidR="00C41403">
        <w:rPr>
          <w:rFonts w:ascii="Calibri" w:eastAsia="Calibri" w:hAnsi="Calibri" w:cs="Calibri"/>
          <w:b/>
          <w:bCs/>
          <w:color w:val="9B2226"/>
          <w:sz w:val="25"/>
          <w:szCs w:val="25"/>
        </w:rPr>
        <w:t xml:space="preserve"> (ne pas remplir) </w:t>
      </w:r>
    </w:p>
    <w:p w14:paraId="416D1340" w14:textId="26F94CC0" w:rsidR="00C41403" w:rsidRPr="00C41403" w:rsidRDefault="0070473C">
      <w:pPr>
        <w:tabs>
          <w:tab w:val="left" w:pos="3300"/>
        </w:tabs>
        <w:spacing w:after="160"/>
        <w:rPr>
          <w:rFonts w:ascii="Calibri" w:eastAsia="Calibri" w:hAnsi="Calibri" w:cs="Calibri"/>
          <w:color w:val="BFBFBF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>Nom et fonction du/de la responsable :</w:t>
      </w:r>
      <w:r>
        <w:rPr>
          <w:sz w:val="18"/>
          <w:szCs w:val="18"/>
        </w:rPr>
        <w:tab/>
      </w:r>
      <w:r>
        <w:rPr>
          <w:rFonts w:ascii="Calibri" w:eastAsia="Calibri" w:hAnsi="Calibri" w:cs="Calibri"/>
          <w:color w:val="BFBFBF"/>
          <w:sz w:val="18"/>
          <w:szCs w:val="18"/>
        </w:rPr>
        <w:t>_____________________________________________</w:t>
      </w:r>
    </w:p>
    <w:p w14:paraId="4E28061E" w14:textId="77777777" w:rsidR="003F2F10" w:rsidRPr="0063238A" w:rsidRDefault="0070473C">
      <w:pPr>
        <w:tabs>
          <w:tab w:val="left" w:pos="3300"/>
        </w:tabs>
        <w:spacing w:after="160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>Date :</w:t>
      </w:r>
      <w:r>
        <w:rPr>
          <w:sz w:val="18"/>
          <w:szCs w:val="18"/>
        </w:rPr>
        <w:tab/>
      </w:r>
      <w:r>
        <w:rPr>
          <w:rFonts w:ascii="Calibri" w:eastAsia="Calibri" w:hAnsi="Calibri" w:cs="Calibri"/>
          <w:color w:val="BFBFBF"/>
          <w:sz w:val="18"/>
          <w:szCs w:val="18"/>
        </w:rPr>
        <w:t>_____________________________________________</w:t>
      </w:r>
    </w:p>
    <w:p w14:paraId="707F95A5" w14:textId="77777777" w:rsidR="003F2F10" w:rsidRDefault="0070473C">
      <w:pPr>
        <w:tabs>
          <w:tab w:val="left" w:pos="3300"/>
        </w:tabs>
        <w:spacing w:after="16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>Signature :</w:t>
      </w:r>
      <w:r>
        <w:tab/>
      </w:r>
      <w:r>
        <w:rPr>
          <w:rFonts w:ascii="Calibri" w:eastAsia="Calibri" w:hAnsi="Calibri" w:cs="Calibri"/>
          <w:color w:val="BFBFBF"/>
          <w:sz w:val="21"/>
          <w:szCs w:val="21"/>
        </w:rPr>
        <w:t>_______________________________________</w:t>
      </w:r>
    </w:p>
    <w:p w14:paraId="158794A0" w14:textId="77777777" w:rsidR="009707BF" w:rsidRDefault="009707BF">
      <w:pPr>
        <w:tabs>
          <w:tab w:val="left" w:pos="3300"/>
        </w:tabs>
        <w:spacing w:after="160"/>
      </w:pPr>
    </w:p>
    <w:sectPr w:rsidR="009707BF" w:rsidSect="00B66D4C">
      <w:pgSz w:w="11906" w:h="16838"/>
      <w:pgMar w:top="718" w:right="1000" w:bottom="789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E1D0A"/>
    <w:multiLevelType w:val="hybridMultilevel"/>
    <w:tmpl w:val="306CFA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047FF"/>
    <w:multiLevelType w:val="hybridMultilevel"/>
    <w:tmpl w:val="8EF00F18"/>
    <w:lvl w:ilvl="0" w:tplc="5CCC67DE">
      <w:start w:val="1"/>
      <w:numFmt w:val="bullet"/>
      <w:lvlText w:val="•"/>
      <w:lvlJc w:val="left"/>
      <w:pPr>
        <w:ind w:left="1080" w:hanging="260"/>
      </w:pPr>
    </w:lvl>
    <w:lvl w:ilvl="1" w:tplc="42E00D30">
      <w:numFmt w:val="decimal"/>
      <w:lvlText w:val=""/>
      <w:lvlJc w:val="left"/>
    </w:lvl>
    <w:lvl w:ilvl="2" w:tplc="40CC4304">
      <w:numFmt w:val="decimal"/>
      <w:lvlText w:val=""/>
      <w:lvlJc w:val="left"/>
    </w:lvl>
    <w:lvl w:ilvl="3" w:tplc="626AFB72">
      <w:numFmt w:val="decimal"/>
      <w:lvlText w:val=""/>
      <w:lvlJc w:val="left"/>
    </w:lvl>
    <w:lvl w:ilvl="4" w:tplc="DC309D48">
      <w:numFmt w:val="decimal"/>
      <w:lvlText w:val=""/>
      <w:lvlJc w:val="left"/>
    </w:lvl>
    <w:lvl w:ilvl="5" w:tplc="643486A8">
      <w:numFmt w:val="decimal"/>
      <w:lvlText w:val=""/>
      <w:lvlJc w:val="left"/>
    </w:lvl>
    <w:lvl w:ilvl="6" w:tplc="7F264CF0">
      <w:numFmt w:val="decimal"/>
      <w:lvlText w:val=""/>
      <w:lvlJc w:val="left"/>
    </w:lvl>
    <w:lvl w:ilvl="7" w:tplc="FC04F3C6">
      <w:numFmt w:val="decimal"/>
      <w:lvlText w:val=""/>
      <w:lvlJc w:val="left"/>
    </w:lvl>
    <w:lvl w:ilvl="8" w:tplc="79A89BBE">
      <w:numFmt w:val="decimal"/>
      <w:lvlText w:val=""/>
      <w:lvlJc w:val="left"/>
    </w:lvl>
  </w:abstractNum>
  <w:abstractNum w:abstractNumId="2" w15:restartNumberingAfterBreak="0">
    <w:nsid w:val="150C3115"/>
    <w:multiLevelType w:val="hybridMultilevel"/>
    <w:tmpl w:val="75CEE3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42CFB"/>
    <w:multiLevelType w:val="hybridMultilevel"/>
    <w:tmpl w:val="C0AE72FE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BA3794"/>
    <w:multiLevelType w:val="hybridMultilevel"/>
    <w:tmpl w:val="E07C9C28"/>
    <w:lvl w:ilvl="0" w:tplc="11A065EE">
      <w:start w:val="1"/>
      <w:numFmt w:val="bullet"/>
      <w:lvlText w:val="●"/>
      <w:lvlJc w:val="left"/>
      <w:pPr>
        <w:ind w:left="720" w:hanging="360"/>
      </w:pPr>
    </w:lvl>
    <w:lvl w:ilvl="1" w:tplc="DA78B73C">
      <w:start w:val="1"/>
      <w:numFmt w:val="bullet"/>
      <w:lvlText w:val="○"/>
      <w:lvlJc w:val="left"/>
      <w:pPr>
        <w:ind w:left="1440" w:hanging="360"/>
      </w:pPr>
    </w:lvl>
    <w:lvl w:ilvl="2" w:tplc="E8107470">
      <w:start w:val="1"/>
      <w:numFmt w:val="bullet"/>
      <w:lvlText w:val="■"/>
      <w:lvlJc w:val="left"/>
      <w:pPr>
        <w:ind w:left="2160" w:hanging="360"/>
      </w:pPr>
    </w:lvl>
    <w:lvl w:ilvl="3" w:tplc="6FCEB9DC">
      <w:start w:val="1"/>
      <w:numFmt w:val="bullet"/>
      <w:lvlText w:val="●"/>
      <w:lvlJc w:val="left"/>
      <w:pPr>
        <w:ind w:left="2880" w:hanging="360"/>
      </w:pPr>
    </w:lvl>
    <w:lvl w:ilvl="4" w:tplc="CF0A5D6C">
      <w:start w:val="1"/>
      <w:numFmt w:val="bullet"/>
      <w:lvlText w:val="○"/>
      <w:lvlJc w:val="left"/>
      <w:pPr>
        <w:ind w:left="3600" w:hanging="360"/>
      </w:pPr>
    </w:lvl>
    <w:lvl w:ilvl="5" w:tplc="5E683A06">
      <w:start w:val="1"/>
      <w:numFmt w:val="bullet"/>
      <w:lvlText w:val="■"/>
      <w:lvlJc w:val="left"/>
      <w:pPr>
        <w:ind w:left="4320" w:hanging="360"/>
      </w:pPr>
    </w:lvl>
    <w:lvl w:ilvl="6" w:tplc="7674B194">
      <w:start w:val="1"/>
      <w:numFmt w:val="bullet"/>
      <w:lvlText w:val="●"/>
      <w:lvlJc w:val="left"/>
      <w:pPr>
        <w:ind w:left="5040" w:hanging="360"/>
      </w:pPr>
    </w:lvl>
    <w:lvl w:ilvl="7" w:tplc="13505A84">
      <w:start w:val="1"/>
      <w:numFmt w:val="bullet"/>
      <w:lvlText w:val="●"/>
      <w:lvlJc w:val="left"/>
      <w:pPr>
        <w:ind w:left="5760" w:hanging="360"/>
      </w:pPr>
    </w:lvl>
    <w:lvl w:ilvl="8" w:tplc="CE9A6EDA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29B41F32"/>
    <w:multiLevelType w:val="hybridMultilevel"/>
    <w:tmpl w:val="EF16BF9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B0B69"/>
    <w:multiLevelType w:val="hybridMultilevel"/>
    <w:tmpl w:val="C4822A30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436A99"/>
    <w:multiLevelType w:val="hybridMultilevel"/>
    <w:tmpl w:val="7F2C2E4E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1B6A8B"/>
    <w:multiLevelType w:val="hybridMultilevel"/>
    <w:tmpl w:val="6BFCFD00"/>
    <w:lvl w:ilvl="0" w:tplc="FCBAF4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0383F"/>
    <w:multiLevelType w:val="hybridMultilevel"/>
    <w:tmpl w:val="09401868"/>
    <w:lvl w:ilvl="0" w:tplc="5B08B37A">
      <w:start w:val="1"/>
      <w:numFmt w:val="upperLetter"/>
      <w:lvlText w:val="%1."/>
      <w:lvlJc w:val="left"/>
      <w:pPr>
        <w:ind w:left="1800" w:hanging="360"/>
      </w:pPr>
      <w:rPr>
        <w:rFonts w:ascii="Calibri" w:hAnsi="Calibri" w:cs="Calibri" w:hint="default"/>
        <w:color w:val="C00000"/>
        <w:sz w:val="21"/>
        <w:szCs w:val="21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504F8F"/>
    <w:multiLevelType w:val="hybridMultilevel"/>
    <w:tmpl w:val="AA307CCE"/>
    <w:lvl w:ilvl="0" w:tplc="4FB41840">
      <w:start w:val="8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C69D0"/>
    <w:multiLevelType w:val="hybridMultilevel"/>
    <w:tmpl w:val="3006C808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FC3893"/>
    <w:multiLevelType w:val="hybridMultilevel"/>
    <w:tmpl w:val="5434C50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4912DE"/>
    <w:multiLevelType w:val="hybridMultilevel"/>
    <w:tmpl w:val="F04A0EE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F83ECB"/>
    <w:multiLevelType w:val="hybridMultilevel"/>
    <w:tmpl w:val="5A24A12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650E30"/>
    <w:multiLevelType w:val="hybridMultilevel"/>
    <w:tmpl w:val="E918F872"/>
    <w:lvl w:ilvl="0" w:tplc="FCBAF4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4642B990">
      <w:start w:val="1"/>
      <w:numFmt w:val="upperLetter"/>
      <w:lvlText w:val="%2."/>
      <w:lvlJc w:val="left"/>
      <w:pPr>
        <w:ind w:left="1440" w:hanging="360"/>
      </w:pPr>
      <w:rPr>
        <w:rFonts w:ascii="Calibri" w:hAnsi="Calibri" w:cs="Calibri" w:hint="default"/>
        <w:b/>
        <w:bCs/>
        <w:color w:val="C00000"/>
        <w:sz w:val="21"/>
        <w:szCs w:val="21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C727E"/>
    <w:multiLevelType w:val="hybridMultilevel"/>
    <w:tmpl w:val="376236DA"/>
    <w:lvl w:ilvl="0" w:tplc="D9C27F94">
      <w:start w:val="1"/>
      <w:numFmt w:val="bullet"/>
      <w:lvlText w:val="•"/>
      <w:lvlJc w:val="left"/>
      <w:pPr>
        <w:ind w:left="1080" w:hanging="260"/>
      </w:pPr>
    </w:lvl>
    <w:lvl w:ilvl="1" w:tplc="D250CC3A">
      <w:numFmt w:val="decimal"/>
      <w:lvlText w:val=""/>
      <w:lvlJc w:val="left"/>
    </w:lvl>
    <w:lvl w:ilvl="2" w:tplc="6E60EF24">
      <w:numFmt w:val="decimal"/>
      <w:lvlText w:val=""/>
      <w:lvlJc w:val="left"/>
    </w:lvl>
    <w:lvl w:ilvl="3" w:tplc="E84A0556">
      <w:numFmt w:val="decimal"/>
      <w:lvlText w:val=""/>
      <w:lvlJc w:val="left"/>
    </w:lvl>
    <w:lvl w:ilvl="4" w:tplc="261AFB34">
      <w:numFmt w:val="decimal"/>
      <w:lvlText w:val=""/>
      <w:lvlJc w:val="left"/>
    </w:lvl>
    <w:lvl w:ilvl="5" w:tplc="82A6878E">
      <w:numFmt w:val="decimal"/>
      <w:lvlText w:val=""/>
      <w:lvlJc w:val="left"/>
    </w:lvl>
    <w:lvl w:ilvl="6" w:tplc="BFACB20C">
      <w:numFmt w:val="decimal"/>
      <w:lvlText w:val=""/>
      <w:lvlJc w:val="left"/>
    </w:lvl>
    <w:lvl w:ilvl="7" w:tplc="12523EE4">
      <w:numFmt w:val="decimal"/>
      <w:lvlText w:val=""/>
      <w:lvlJc w:val="left"/>
    </w:lvl>
    <w:lvl w:ilvl="8" w:tplc="21E6B4F0">
      <w:numFmt w:val="decimal"/>
      <w:lvlText w:val=""/>
      <w:lvlJc w:val="left"/>
    </w:lvl>
  </w:abstractNum>
  <w:abstractNum w:abstractNumId="17" w15:restartNumberingAfterBreak="0">
    <w:nsid w:val="5FD111F1"/>
    <w:multiLevelType w:val="hybridMultilevel"/>
    <w:tmpl w:val="F698C374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77B26"/>
    <w:multiLevelType w:val="hybridMultilevel"/>
    <w:tmpl w:val="5D9C91A0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F24E14"/>
    <w:multiLevelType w:val="hybridMultilevel"/>
    <w:tmpl w:val="15720AB4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663A94"/>
    <w:multiLevelType w:val="hybridMultilevel"/>
    <w:tmpl w:val="01429A8C"/>
    <w:lvl w:ilvl="0" w:tplc="DD12B28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C1121F"/>
        <w:sz w:val="2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45595">
    <w:abstractNumId w:val="4"/>
    <w:lvlOverride w:ilvl="0">
      <w:startOverride w:val="1"/>
    </w:lvlOverride>
  </w:num>
  <w:num w:numId="2" w16cid:durableId="1227374754">
    <w:abstractNumId w:val="1"/>
    <w:lvlOverride w:ilvl="0">
      <w:startOverride w:val="1"/>
    </w:lvlOverride>
  </w:num>
  <w:num w:numId="3" w16cid:durableId="915701174">
    <w:abstractNumId w:val="2"/>
  </w:num>
  <w:num w:numId="4" w16cid:durableId="1994678067">
    <w:abstractNumId w:val="15"/>
  </w:num>
  <w:num w:numId="5" w16cid:durableId="331373955">
    <w:abstractNumId w:val="8"/>
  </w:num>
  <w:num w:numId="6" w16cid:durableId="1689673379">
    <w:abstractNumId w:val="20"/>
  </w:num>
  <w:num w:numId="7" w16cid:durableId="103574763">
    <w:abstractNumId w:val="9"/>
  </w:num>
  <w:num w:numId="8" w16cid:durableId="520241728">
    <w:abstractNumId w:val="14"/>
  </w:num>
  <w:num w:numId="9" w16cid:durableId="489030474">
    <w:abstractNumId w:val="13"/>
  </w:num>
  <w:num w:numId="10" w16cid:durableId="152062911">
    <w:abstractNumId w:val="3"/>
  </w:num>
  <w:num w:numId="11" w16cid:durableId="902567222">
    <w:abstractNumId w:val="19"/>
  </w:num>
  <w:num w:numId="12" w16cid:durableId="297684231">
    <w:abstractNumId w:val="11"/>
  </w:num>
  <w:num w:numId="13" w16cid:durableId="191110014">
    <w:abstractNumId w:val="17"/>
  </w:num>
  <w:num w:numId="14" w16cid:durableId="125971376">
    <w:abstractNumId w:val="6"/>
  </w:num>
  <w:num w:numId="15" w16cid:durableId="1962609063">
    <w:abstractNumId w:val="18"/>
  </w:num>
  <w:num w:numId="16" w16cid:durableId="306054968">
    <w:abstractNumId w:val="7"/>
  </w:num>
  <w:num w:numId="17" w16cid:durableId="611741878">
    <w:abstractNumId w:val="12"/>
  </w:num>
  <w:num w:numId="18" w16cid:durableId="1776553201">
    <w:abstractNumId w:val="5"/>
  </w:num>
  <w:num w:numId="19" w16cid:durableId="1573587412">
    <w:abstractNumId w:val="16"/>
    <w:lvlOverride w:ilvl="0">
      <w:startOverride w:val="1"/>
    </w:lvlOverride>
  </w:num>
  <w:num w:numId="20" w16cid:durableId="1413891791">
    <w:abstractNumId w:val="10"/>
  </w:num>
  <w:num w:numId="21" w16cid:durableId="14142821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10"/>
    <w:rsid w:val="000277F4"/>
    <w:rsid w:val="00083F52"/>
    <w:rsid w:val="00130067"/>
    <w:rsid w:val="00186889"/>
    <w:rsid w:val="00191265"/>
    <w:rsid w:val="001A2A8F"/>
    <w:rsid w:val="003934D7"/>
    <w:rsid w:val="003F2F10"/>
    <w:rsid w:val="004412EA"/>
    <w:rsid w:val="004A3E85"/>
    <w:rsid w:val="0063238A"/>
    <w:rsid w:val="00680AE3"/>
    <w:rsid w:val="006C2045"/>
    <w:rsid w:val="006E7069"/>
    <w:rsid w:val="0070473C"/>
    <w:rsid w:val="007A1079"/>
    <w:rsid w:val="00883696"/>
    <w:rsid w:val="00934ABB"/>
    <w:rsid w:val="00946FBC"/>
    <w:rsid w:val="0095093B"/>
    <w:rsid w:val="009707BF"/>
    <w:rsid w:val="00991A3B"/>
    <w:rsid w:val="009C6AB1"/>
    <w:rsid w:val="00A75EE9"/>
    <w:rsid w:val="00AA1300"/>
    <w:rsid w:val="00B51216"/>
    <w:rsid w:val="00B66D4C"/>
    <w:rsid w:val="00B81A62"/>
    <w:rsid w:val="00BC4778"/>
    <w:rsid w:val="00C41403"/>
    <w:rsid w:val="00CB37F0"/>
    <w:rsid w:val="00CD3B27"/>
    <w:rsid w:val="00ED6EB2"/>
    <w:rsid w:val="00F3578C"/>
    <w:rsid w:val="00F73619"/>
    <w:rsid w:val="00F77880"/>
    <w:rsid w:val="00FD34E5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152E52"/>
  <w15:docId w15:val="{6036AA4A-3E4C-B645-BDAB-ADFBE9F8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Tabatha Schmidhauser</cp:lastModifiedBy>
  <cp:revision>12</cp:revision>
  <dcterms:created xsi:type="dcterms:W3CDTF">2026-07-21T08:34:00Z</dcterms:created>
  <dcterms:modified xsi:type="dcterms:W3CDTF">2026-07-21T09:07:00Z</dcterms:modified>
</cp:coreProperties>
</file>